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37BEF" w:rsidRDefault="00B37B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</w:rPr>
        <w:t>Границы избирательного участка*</w:t>
      </w:r>
    </w:p>
    <w:p w:rsidR="00B37BEF" w:rsidRDefault="00B37BEF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3060"/>
        <w:gridCol w:w="3519"/>
      </w:tblGrid>
      <w:tr w:rsidR="00B37BEF" w:rsidTr="00B37BEF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B37BEF" w:rsidRPr="00B37BEF" w:rsidRDefault="00B37BEF" w:rsidP="00B37BE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b/>
              </w:rPr>
            </w:pPr>
            <w:r w:rsidRPr="00B37BEF">
              <w:rPr>
                <w:rFonts w:ascii="Times New Roman" w:eastAsia="Times New Roman" w:hAnsi="Times New Roman"/>
                <w:b/>
              </w:rPr>
              <w:t>Наименование населенных пунктов</w:t>
            </w:r>
          </w:p>
          <w:p w:rsidR="00B37BEF" w:rsidRPr="00B37BEF" w:rsidRDefault="00B37BEF" w:rsidP="00B37BE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B37BEF">
              <w:rPr>
                <w:rFonts w:ascii="Times New Roman" w:eastAsia="Times New Roman" w:hAnsi="Times New Roman"/>
                <w:b/>
              </w:rPr>
              <w:t>Наименование улиц, входящих в границы избирательного участка</w:t>
            </w:r>
            <w:r w:rsidRPr="00B37BEF">
              <w:rPr>
                <w:rStyle w:val="footnotereference"/>
                <w:rFonts w:ascii="Times New Roman" w:eastAsia="Times New Roman" w:hAnsi="Times New Roman"/>
              </w:rPr>
              <w:footnoteReference w:id="1"/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B37BEF" w:rsidRPr="00B37BEF" w:rsidRDefault="00B37BEF" w:rsidP="00B37BE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b/>
              </w:rPr>
            </w:pPr>
            <w:r w:rsidRPr="00B37BEF">
              <w:rPr>
                <w:rFonts w:ascii="Times New Roman" w:eastAsia="Times New Roman" w:hAnsi="Times New Roman"/>
                <w:b/>
              </w:rPr>
              <w:t>Номера домов</w:t>
            </w:r>
            <w:r w:rsidRPr="00B37BEF">
              <w:rPr>
                <w:rStyle w:val="footnotereference"/>
                <w:rFonts w:ascii="Times New Roman" w:eastAsia="Times New Roman" w:hAnsi="Times New Roman"/>
                <w:b/>
              </w:rPr>
              <w:footnoteReference w:id="2"/>
            </w:r>
          </w:p>
          <w:p w:rsidR="00B37BEF" w:rsidRPr="00B37BEF" w:rsidRDefault="00B37BEF" w:rsidP="00B37BE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B37BEF" w:rsidTr="00B37BEF">
        <w:trPr>
          <w:trHeight w:val="283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B37BEF" w:rsidTr="00B37BEF">
        <w:trPr>
          <w:trHeight w:val="283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B37BEF" w:rsidTr="00B37BEF">
        <w:trPr>
          <w:trHeight w:val="283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B37BEF" w:rsidTr="00B37BEF">
        <w:trPr>
          <w:trHeight w:val="283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B37BEF" w:rsidTr="00B37BEF">
        <w:trPr>
          <w:trHeight w:val="283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B37BEF" w:rsidTr="00B37BEF">
        <w:trPr>
          <w:trHeight w:val="283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B37BEF" w:rsidTr="00B37BEF">
        <w:trPr>
          <w:trHeight w:val="283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B37BEF" w:rsidTr="00B37BEF">
        <w:trPr>
          <w:trHeight w:val="283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BEF" w:rsidRPr="00B37BEF" w:rsidRDefault="00B37BEF" w:rsidP="00B37BEF">
            <w:pPr>
              <w:spacing w:after="0" w:line="240" w:lineRule="auto"/>
              <w:ind w:left="-113" w:right="-113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B37BEF" w:rsidRDefault="00B37BEF">
      <w:pPr>
        <w:spacing w:after="0" w:line="240" w:lineRule="auto"/>
        <w:jc w:val="both"/>
        <w:rPr>
          <w:rFonts w:ascii="Times New Roman" w:eastAsia="Times New Roman" w:hAnsi="Times New Roman"/>
          <w:sz w:val="20"/>
        </w:rPr>
      </w:pPr>
    </w:p>
    <w:p w:rsidR="00B37BEF" w:rsidRDefault="00B37BEF">
      <w:r>
        <w:rPr>
          <w:rFonts w:ascii="Times New Roman" w:eastAsia="Times New Roman" w:hAnsi="Times New Roman"/>
          <w:sz w:val="20"/>
        </w:rPr>
        <w:t>УИК сформирована решением ТИК __________________________ от___________ №________________ в количестве _________________ членов с правом решающего голоса.</w:t>
      </w:r>
    </w:p>
    <w:sectPr w:rsidR="00B37BEF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BEF" w:rsidRDefault="00B37BEF">
      <w:r>
        <w:separator/>
      </w:r>
    </w:p>
  </w:endnote>
  <w:endnote w:type="continuationSeparator" w:id="0">
    <w:p w:rsidR="00B37BEF" w:rsidRDefault="00B3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BEF" w:rsidRDefault="00B37BEF">
      <w:r>
        <w:separator/>
      </w:r>
    </w:p>
  </w:footnote>
  <w:footnote w:type="continuationSeparator" w:id="0">
    <w:p w:rsidR="00B37BEF" w:rsidRDefault="00B37BEF">
      <w:r>
        <w:continuationSeparator/>
      </w:r>
    </w:p>
  </w:footnote>
  <w:footnote w:id="1">
    <w:p w:rsidR="00B37BEF" w:rsidRDefault="00B37BEF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*Может заполняться в ТИК.</w:t>
      </w:r>
    </w:p>
    <w:p w:rsidR="00B37BEF" w:rsidRDefault="00B37BEF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**Для избирательных участков, образованных: 1) в месте временного пребывания избирателей (при этом необходимо уточнить, например, больница, санаторий, дом отдыха, вокзал, аэропорт, место содержания под стражей подозреваемых и обвиняемых или наименование другого места временного пребывания); 2) в труднодоступной и отдаленной местности; 3) в воинской части.</w:t>
      </w:r>
    </w:p>
    <w:p w:rsidR="00B37BEF" w:rsidRDefault="00B37BEF">
      <w:pPr>
        <w:pStyle w:val="footnotetext"/>
        <w:jc w:val="both"/>
        <w:rPr>
          <w:rFonts w:ascii="Times New Roman" w:eastAsia="Times New Roman" w:hAnsi="Times New Roman"/>
          <w:sz w:val="22"/>
        </w:rPr>
      </w:pPr>
      <w:r>
        <w:rPr>
          <w:rStyle w:val="footnotereference"/>
          <w:rFonts w:ascii="Times New Roman" w:eastAsia="Times New Roman" w:hAnsi="Times New Roman"/>
          <w:sz w:val="22"/>
        </w:rPr>
        <w:footnoteRef/>
      </w:r>
      <w:r>
        <w:rPr>
          <w:rFonts w:ascii="Times New Roman" w:eastAsia="Times New Roman" w:hAnsi="Times New Roman"/>
          <w:sz w:val="22"/>
        </w:rPr>
        <w:t xml:space="preserve"> Заполняется в случае, если в границы участка включена часть населенного пункта.</w:t>
      </w:r>
    </w:p>
  </w:footnote>
  <w:footnote w:id="2">
    <w:p w:rsidR="00B37BEF" w:rsidRDefault="00B37BEF">
      <w:pPr>
        <w:pStyle w:val="footnotetext"/>
        <w:jc w:val="both"/>
        <w:rPr>
          <w:rFonts w:ascii="Times New Roman" w:eastAsia="Times New Roman" w:hAnsi="Times New Roman"/>
          <w:sz w:val="22"/>
        </w:rPr>
      </w:pPr>
      <w:r>
        <w:rPr>
          <w:rStyle w:val="footnotereference"/>
          <w:rFonts w:ascii="Times New Roman" w:eastAsia="Times New Roman" w:hAnsi="Times New Roman"/>
          <w:sz w:val="22"/>
        </w:rPr>
        <w:footnoteRef/>
      </w:r>
      <w:r>
        <w:rPr>
          <w:rFonts w:ascii="Times New Roman" w:eastAsia="Times New Roman" w:hAnsi="Times New Roman"/>
          <w:sz w:val="22"/>
        </w:rPr>
        <w:t xml:space="preserve"> Заполняется в случае, если в границы участка включена часть улицы.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702E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8FCBD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6AEF8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1C865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922B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C23F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6C03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B20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047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2C85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2424"/>
    <w:rsid w:val="008A2424"/>
    <w:rsid w:val="00B37BEF"/>
    <w:rsid w:val="00FB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7A6416F1-C551-4E61-9751-56A6BDD2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5" w:lineRule="auto"/>
    </w:pPr>
    <w:rPr>
      <w:sz w:val="22"/>
    </w:rPr>
  </w:style>
  <w:style w:type="character" w:default="1" w:styleId="a0">
    <w:name w:val="Default Paragraph Font"/>
    <w:rPr>
      <w:sz w:val="22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paragraph" w:customStyle="1" w:styleId="footnotetext">
    <w:name w:val="footnote text"/>
    <w:basedOn w:val="a"/>
    <w:next w:val="a"/>
    <w:pPr>
      <w:spacing w:after="0" w:line="240" w:lineRule="auto"/>
    </w:pPr>
    <w:rPr>
      <w:sz w:val="20"/>
    </w:r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a3">
    <w:name w:val="Текст сноски Знак"/>
    <w:link w:val="footnotetext"/>
    <w:rPr>
      <w:sz w:val="20"/>
    </w:rPr>
  </w:style>
  <w:style w:type="character" w:customStyle="1" w:styleId="footnotereference">
    <w:name w:val="footnote reference"/>
    <w:rPr>
      <w:vertAlign w:val="superscript"/>
    </w:rPr>
  </w:style>
  <w:style w:type="table" w:customStyle="1" w:styleId="NormalTable">
    <w:name w:val="Normal Table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Brednikova</dc:creator>
  <cp:keywords/>
  <cp:lastModifiedBy>Виктор Р.</cp:lastModifiedBy>
  <cp:revision>2</cp:revision>
  <dcterms:created xsi:type="dcterms:W3CDTF">2022-07-21T13:36:00Z</dcterms:created>
  <dcterms:modified xsi:type="dcterms:W3CDTF">2022-07-21T13:36:00Z</dcterms:modified>
</cp:coreProperties>
</file>